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FB24F" w14:textId="77777777" w:rsidR="007A02AE" w:rsidRDefault="007A02AE" w:rsidP="007A02AE">
      <w:pPr>
        <w:pStyle w:val="a9"/>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a"/>
          <w:rFonts w:ascii="Microsoft YaHei UI" w:eastAsia="Microsoft YaHei UI" w:hAnsi="Microsoft YaHei UI" w:hint="eastAsia"/>
          <w:color w:val="AB1942"/>
          <w:spacing w:val="8"/>
          <w:sz w:val="30"/>
          <w:szCs w:val="30"/>
        </w:rPr>
        <w:t>中国共产党第十九届中央委员会第五次全体会议公报</w:t>
      </w:r>
    </w:p>
    <w:p w14:paraId="7A3FAAF7" w14:textId="516DF826" w:rsidR="007A02AE" w:rsidRDefault="007A02AE" w:rsidP="007A02AE">
      <w:pPr>
        <w:pStyle w:val="a9"/>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hint="eastAsia"/>
          <w:color w:val="888888"/>
          <w:spacing w:val="8"/>
          <w:sz w:val="26"/>
          <w:szCs w:val="26"/>
        </w:rPr>
        <w:t>（2020年10月29日中国共产党第十九届中央委员会第五次全体会议通过）</w:t>
      </w:r>
    </w:p>
    <w:p w14:paraId="02D5A9DF" w14:textId="77777777" w:rsidR="007A02AE" w:rsidRDefault="007A02AE" w:rsidP="007A02AE">
      <w:pPr>
        <w:pStyle w:val="a9"/>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p>
    <w:p w14:paraId="383E56C0" w14:textId="59E26EE2"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中国共产党第十九届中央委员会第五次全体会议，于2020年10月26日至29日在北京举行。</w:t>
      </w:r>
    </w:p>
    <w:p w14:paraId="7BCAE3E0" w14:textId="5EC4A7A6"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出席这次全会的有，中央委员198人，候补中央委员166人。中央纪律检查委员会常务委员会委员和有关方面负责同志列席会议。党的十九大代表中的部分基层同志和专家学者也列席会议。</w:t>
      </w:r>
    </w:p>
    <w:p w14:paraId="3A9CC85D" w14:textId="39606A17"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全会由中央政治局主持。中央委员会总书记习近平作了重要讲话。</w:t>
      </w:r>
    </w:p>
    <w:p w14:paraId="6754DCE0" w14:textId="42D2C594"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全会听取和讨论了习近平受中央政治局委托作的工作报告，</w:t>
      </w:r>
      <w:r>
        <w:rPr>
          <w:rFonts w:ascii="Microsoft YaHei UI" w:eastAsia="Microsoft YaHei UI" w:hAnsi="Microsoft YaHei UI" w:hint="eastAsia"/>
          <w:color w:val="AB1942"/>
          <w:spacing w:val="8"/>
          <w:sz w:val="26"/>
          <w:szCs w:val="26"/>
        </w:rPr>
        <w:t>审议通过了《中共中央关于制定国民经济和社会发展第十四个五年规划和二〇三五年远景目标的建议》。</w:t>
      </w:r>
      <w:r>
        <w:rPr>
          <w:rFonts w:ascii="Microsoft YaHei UI" w:eastAsia="Microsoft YaHei UI" w:hAnsi="Microsoft YaHei UI" w:hint="eastAsia"/>
          <w:color w:val="333333"/>
          <w:spacing w:val="8"/>
          <w:sz w:val="26"/>
          <w:szCs w:val="26"/>
        </w:rPr>
        <w:t>习近平就《建议（讨论稿）》向全会作了说明。</w:t>
      </w:r>
    </w:p>
    <w:p w14:paraId="50640B27" w14:textId="2AF294B6"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全会充分肯定党的十九届四中全会以来中央政治局的工作。一致认为，</w:t>
      </w:r>
      <w:r>
        <w:rPr>
          <w:rFonts w:ascii="Microsoft YaHei UI" w:eastAsia="Microsoft YaHei UI" w:hAnsi="Microsoft YaHei UI" w:hint="eastAsia"/>
          <w:color w:val="AB1942"/>
          <w:spacing w:val="8"/>
          <w:sz w:val="26"/>
          <w:szCs w:val="26"/>
        </w:rPr>
        <w:t>一年来，</w:t>
      </w:r>
      <w:r>
        <w:rPr>
          <w:rFonts w:ascii="Microsoft YaHei UI" w:eastAsia="Microsoft YaHei UI" w:hAnsi="Microsoft YaHei UI" w:hint="eastAsia"/>
          <w:color w:val="333333"/>
          <w:spacing w:val="8"/>
          <w:sz w:val="26"/>
          <w:szCs w:val="26"/>
        </w:rPr>
        <w:t>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w:t>
      </w:r>
      <w:r>
        <w:rPr>
          <w:rFonts w:ascii="Microsoft YaHei UI" w:eastAsia="Microsoft YaHei UI" w:hAnsi="Microsoft YaHei UI" w:hint="eastAsia"/>
          <w:color w:val="AB1942"/>
          <w:spacing w:val="8"/>
          <w:sz w:val="26"/>
          <w:szCs w:val="26"/>
        </w:rPr>
        <w:t>沉着有力应对各种风险挑战，统筹新冠肺炎</w:t>
      </w:r>
      <w:r>
        <w:rPr>
          <w:rFonts w:ascii="Microsoft YaHei UI" w:eastAsia="Microsoft YaHei UI" w:hAnsi="Microsoft YaHei UI" w:hint="eastAsia"/>
          <w:color w:val="AB1942"/>
          <w:spacing w:val="8"/>
          <w:sz w:val="26"/>
          <w:szCs w:val="26"/>
        </w:rPr>
        <w:lastRenderedPageBreak/>
        <w:t>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14:paraId="6856BB3B" w14:textId="373FCAB5"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w:t>
      </w:r>
      <w:r>
        <w:rPr>
          <w:rFonts w:ascii="Microsoft YaHei UI" w:eastAsia="Microsoft YaHei UI" w:hAnsi="Microsoft YaHei UI" w:hint="eastAsia"/>
          <w:color w:val="AB1942"/>
          <w:spacing w:val="8"/>
          <w:sz w:val="26"/>
          <w:szCs w:val="26"/>
        </w:rPr>
        <w:t>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14:paraId="269F69FD" w14:textId="25504B43"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全会高度评价决胜全面建成小康社会取得的决定性成就。</w:t>
      </w:r>
      <w:r>
        <w:rPr>
          <w:rFonts w:ascii="Microsoft YaHei UI" w:eastAsia="Microsoft YaHei UI" w:hAnsi="Microsoft YaHei UI" w:hint="eastAsia"/>
          <w:color w:val="AB1942"/>
          <w:spacing w:val="8"/>
          <w:sz w:val="26"/>
          <w:szCs w:val="26"/>
        </w:rPr>
        <w:t>“十三五”时期，全面深化改革取得重大突破，全面依法治国取得重大进展，全面从严治党取得重大成果，国家治理体系和治理能力现代化加快推进，中国共产党领导和我国社会主义制度优势进一步彰显；</w:t>
      </w:r>
      <w:r>
        <w:rPr>
          <w:rFonts w:ascii="Microsoft YaHei UI" w:eastAsia="Microsoft YaHei UI" w:hAnsi="Microsoft YaHei UI" w:hint="eastAsia"/>
          <w:color w:val="333333"/>
          <w:spacing w:val="8"/>
          <w:sz w:val="26"/>
          <w:szCs w:val="26"/>
        </w:rPr>
        <w:t>经济实力、科技实力、综合国力跃上新的大台阶，经济运行总体平稳，经济结构持续优化，预计二〇二〇年国内生产总值突破一百万亿元；脱贫攻坚成</w:t>
      </w:r>
      <w:r>
        <w:rPr>
          <w:rFonts w:ascii="Microsoft YaHei UI" w:eastAsia="Microsoft YaHei UI" w:hAnsi="Microsoft YaHei UI" w:hint="eastAsia"/>
          <w:color w:val="333333"/>
          <w:spacing w:val="8"/>
          <w:sz w:val="26"/>
          <w:szCs w:val="26"/>
        </w:rPr>
        <w:lastRenderedPageBreak/>
        <w:t>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Pr>
          <w:rFonts w:ascii="Microsoft YaHei UI" w:eastAsia="Microsoft YaHei UI" w:hAnsi="Microsoft YaHei UI" w:hint="eastAsia"/>
          <w:color w:val="AB1942"/>
          <w:spacing w:val="8"/>
          <w:sz w:val="26"/>
          <w:szCs w:val="26"/>
        </w:rPr>
        <w:t>“十三五”规划目标任务即将完成，全面建成小康社会胜利在望，中华民族伟大复兴向前迈出了新的一大步，社会主义中国以更加雄伟的身姿屹立于世界东方。</w:t>
      </w:r>
    </w:p>
    <w:p w14:paraId="5B63F729" w14:textId="14640416" w:rsidR="007A02AE" w:rsidRP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全会强调，全党全国各族人民要再接再厉、一鼓作气，确保如期打赢脱贫攻坚战，确保如期全面建成小康社会、实现第一个百年奋斗目标，为开启全面建设社会主义现代化国家新征程奠定坚实基础。</w:t>
      </w:r>
    </w:p>
    <w:p w14:paraId="1C41BFF6" w14:textId="5BFD830D"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w:t>
      </w:r>
      <w:r>
        <w:rPr>
          <w:rFonts w:ascii="Microsoft YaHei UI" w:eastAsia="Microsoft YaHei UI" w:hAnsi="Microsoft YaHei UI" w:hint="eastAsia"/>
          <w:color w:val="AB1942"/>
          <w:spacing w:val="8"/>
          <w:sz w:val="26"/>
          <w:szCs w:val="26"/>
        </w:rPr>
        <w:t xml:space="preserve">　全会深入分析了我国发展环境面临的深刻复杂变化，认为当前和今后一个时期，我国发展仍然处于重要战略机遇期，但机遇和挑战都有新的发展变化。</w:t>
      </w:r>
      <w:r>
        <w:rPr>
          <w:rFonts w:ascii="Microsoft YaHei UI" w:eastAsia="Microsoft YaHei UI" w:hAnsi="Microsoft YaHei UI" w:hint="eastAsia"/>
          <w:color w:val="333333"/>
          <w:spacing w:val="8"/>
          <w:sz w:val="26"/>
          <w:szCs w:val="26"/>
        </w:rPr>
        <w:t>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w:t>
      </w:r>
      <w:r>
        <w:rPr>
          <w:rFonts w:ascii="Microsoft YaHei UI" w:eastAsia="Microsoft YaHei UI" w:hAnsi="Microsoft YaHei UI" w:hint="eastAsia"/>
          <w:color w:val="333333"/>
          <w:spacing w:val="8"/>
          <w:sz w:val="26"/>
          <w:szCs w:val="26"/>
        </w:rPr>
        <w:lastRenderedPageBreak/>
        <w:t>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w:t>
      </w:r>
      <w:r>
        <w:rPr>
          <w:rFonts w:ascii="Microsoft YaHei UI" w:eastAsia="Microsoft YaHei UI" w:hAnsi="Microsoft YaHei UI" w:hint="eastAsia"/>
          <w:color w:val="AB1942"/>
          <w:spacing w:val="8"/>
          <w:sz w:val="26"/>
          <w:szCs w:val="26"/>
        </w:rPr>
        <w:t>保持战略定力，办好自己的事，认识和把握发展规律，发扬斗争精神，树立底线思维，准确识变、科学应变、主动求变，善于在危机中育先机、于变局中开新局，抓住机遇，应对挑战，趋利避害，奋勇前进。</w:t>
      </w:r>
    </w:p>
    <w:p w14:paraId="1352CA15" w14:textId="2799795E" w:rsidR="007A02AE" w:rsidRP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w:t>
      </w:r>
      <w:r>
        <w:rPr>
          <w:rFonts w:ascii="Microsoft YaHei UI" w:eastAsia="Microsoft YaHei UI" w:hAnsi="Microsoft YaHei UI" w:hint="eastAsia"/>
          <w:color w:val="AB1942"/>
          <w:spacing w:val="8"/>
          <w:sz w:val="26"/>
          <w:szCs w:val="26"/>
        </w:rPr>
        <w:t>全会提出了到二〇三五年基本实现社会主义现代化远景目标，</w:t>
      </w:r>
      <w:r>
        <w:rPr>
          <w:rFonts w:ascii="Microsoft YaHei UI" w:eastAsia="Microsoft YaHei UI" w:hAnsi="Microsoft YaHei UI" w:hint="eastAsia"/>
          <w:color w:val="333333"/>
          <w:spacing w:val="8"/>
          <w:sz w:val="26"/>
          <w:szCs w:val="26"/>
        </w:rPr>
        <w:t>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w:t>
      </w:r>
      <w:r>
        <w:rPr>
          <w:rFonts w:ascii="Microsoft YaHei UI" w:eastAsia="Microsoft YaHei UI" w:hAnsi="Microsoft YaHei UI" w:hint="eastAsia"/>
          <w:color w:val="333333"/>
          <w:spacing w:val="8"/>
          <w:sz w:val="26"/>
          <w:szCs w:val="26"/>
        </w:rPr>
        <w:lastRenderedPageBreak/>
        <w:t>现均等化，城乡区域发展差距和居民生活水平差距显著缩小；平安中国建设达到更高水平，基本实现国防和军队现代化；人民生活更加美好，人的全面发展、全体人民共同富裕取得更为明显的实质性进展。</w:t>
      </w:r>
    </w:p>
    <w:p w14:paraId="4BF7634C" w14:textId="45D1D75A"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w:t>
      </w:r>
      <w:r>
        <w:rPr>
          <w:rFonts w:ascii="Microsoft YaHei UI" w:eastAsia="Microsoft YaHei UI" w:hAnsi="Microsoft YaHei UI" w:hint="eastAsia"/>
          <w:color w:val="AB1942"/>
          <w:spacing w:val="8"/>
          <w:sz w:val="26"/>
          <w:szCs w:val="26"/>
        </w:rPr>
        <w:t>全会提出了“十四五”时期经济社会发展指导思想和必须遵循的原则，</w:t>
      </w:r>
      <w:r>
        <w:rPr>
          <w:rFonts w:ascii="Microsoft YaHei UI" w:eastAsia="Microsoft YaHei UI" w:hAnsi="Microsoft YaHei UI" w:hint="eastAsia"/>
          <w:color w:val="333333"/>
          <w:spacing w:val="8"/>
          <w:sz w:val="26"/>
          <w:szCs w:val="26"/>
        </w:rPr>
        <w:t>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w:t>
      </w:r>
      <w:r>
        <w:rPr>
          <w:rFonts w:ascii="Microsoft YaHei UI" w:eastAsia="Microsoft YaHei UI" w:hAnsi="Microsoft YaHei UI" w:hint="eastAsia"/>
          <w:color w:val="AB1942"/>
          <w:spacing w:val="8"/>
          <w:sz w:val="26"/>
          <w:szCs w:val="26"/>
        </w:rPr>
        <w:t>协调推进全面建设社会主义现代化国家、全面深化改革、全面依法治国、全面从严治党的战略布局</w:t>
      </w:r>
      <w:r>
        <w:rPr>
          <w:rFonts w:ascii="Microsoft YaHei UI" w:eastAsia="Microsoft YaHei UI" w:hAnsi="Microsoft YaHei UI" w:hint="eastAsia"/>
          <w:color w:val="333333"/>
          <w:spacing w:val="8"/>
          <w:sz w:val="26"/>
          <w:szCs w:val="26"/>
        </w:rPr>
        <w:t>，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14:paraId="3461B986" w14:textId="1E3F671F" w:rsidR="007A02AE" w:rsidRP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 xml:space="preserve">　　</w:t>
      </w:r>
      <w:r>
        <w:rPr>
          <w:rFonts w:ascii="Microsoft YaHei UI" w:eastAsia="Microsoft YaHei UI" w:hAnsi="Microsoft YaHei UI" w:hint="eastAsia"/>
          <w:color w:val="AB1942"/>
          <w:spacing w:val="8"/>
          <w:sz w:val="26"/>
          <w:szCs w:val="26"/>
        </w:rPr>
        <w:t>全会提出了“十四五”时期经济社会发展主要目标，</w:t>
      </w:r>
      <w:r>
        <w:rPr>
          <w:rFonts w:ascii="Microsoft YaHei UI" w:eastAsia="Microsoft YaHei UI" w:hAnsi="Microsoft YaHei UI" w:hint="eastAsia"/>
          <w:color w:val="333333"/>
          <w:spacing w:val="8"/>
          <w:sz w:val="26"/>
          <w:szCs w:val="26"/>
        </w:rPr>
        <w:t>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w:t>
      </w:r>
      <w:r>
        <w:rPr>
          <w:rFonts w:ascii="Microsoft YaHei UI" w:eastAsia="Microsoft YaHei UI" w:hAnsi="Microsoft YaHei UI" w:hint="eastAsia"/>
          <w:color w:val="333333"/>
          <w:spacing w:val="8"/>
          <w:sz w:val="26"/>
          <w:szCs w:val="26"/>
        </w:rPr>
        <w:lastRenderedPageBreak/>
        <w:t>提升，社会治理特别是基层治理水平明显提高，防范化解重大风险体制机制不断健全，突发公共事件应急能力显著增强，自然灾害防御水平明显提升，发展安全保障更加有力，国防和军队现代化迈出重大步伐。</w:t>
      </w:r>
    </w:p>
    <w:p w14:paraId="2766EF3B" w14:textId="0163D86C"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坚持创新在我国现代化建设全局中的核心地位，把科技自立自强作为国家发展的战略支撑，面向世界科技前沿、面向经济主战场、面向国家重大需求、面向人民生命健康</w:t>
      </w:r>
      <w:r>
        <w:rPr>
          <w:rFonts w:ascii="Microsoft YaHei UI" w:eastAsia="Microsoft YaHei UI" w:hAnsi="Microsoft YaHei UI" w:hint="eastAsia"/>
          <w:color w:val="333333"/>
          <w:spacing w:val="8"/>
          <w:sz w:val="26"/>
          <w:szCs w:val="26"/>
        </w:rPr>
        <w:t>，深入实施科教兴国战略、人才强国战略、创新驱动发展战略，完善国家创新体系，加快建设科技强国。要强化国家战略科技力量，提升企业技术创新能力，激发人才创新活力，完善科技创新体制机制。</w:t>
      </w:r>
    </w:p>
    <w:p w14:paraId="66E2A15D" w14:textId="6E7257A3"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加快发展现代产业体系，推动经济体系优化升级。</w:t>
      </w:r>
      <w:r>
        <w:rPr>
          <w:rFonts w:ascii="Microsoft YaHei UI" w:eastAsia="Microsoft YaHei UI" w:hAnsi="Microsoft YaHei UI" w:hint="eastAsia"/>
          <w:color w:val="333333"/>
          <w:spacing w:val="8"/>
          <w:sz w:val="26"/>
          <w:szCs w:val="26"/>
        </w:rPr>
        <w:t>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14:paraId="263B3186" w14:textId="3398EF18"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形成强大国内市场，构建新发展格局。</w:t>
      </w:r>
      <w:r>
        <w:rPr>
          <w:rFonts w:ascii="Microsoft YaHei UI" w:eastAsia="Microsoft YaHei UI" w:hAnsi="Microsoft YaHei UI" w:hint="eastAsia"/>
          <w:color w:val="333333"/>
          <w:spacing w:val="8"/>
          <w:sz w:val="26"/>
          <w:szCs w:val="26"/>
        </w:rPr>
        <w:t>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14:paraId="1AF8A9B4" w14:textId="0D1939DF"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 xml:space="preserve">　　全会提出，</w:t>
      </w:r>
      <w:r>
        <w:rPr>
          <w:rFonts w:ascii="Microsoft YaHei UI" w:eastAsia="Microsoft YaHei UI" w:hAnsi="Microsoft YaHei UI" w:hint="eastAsia"/>
          <w:color w:val="AB1942"/>
          <w:spacing w:val="8"/>
          <w:sz w:val="26"/>
          <w:szCs w:val="26"/>
        </w:rPr>
        <w:t>全面深化改革，构建高水平社会主义市场经济体制。</w:t>
      </w:r>
      <w:r>
        <w:rPr>
          <w:rFonts w:ascii="Microsoft YaHei UI" w:eastAsia="Microsoft YaHei UI" w:hAnsi="Microsoft YaHei UI" w:hint="eastAsia"/>
          <w:color w:val="333333"/>
          <w:spacing w:val="8"/>
          <w:sz w:val="26"/>
          <w:szCs w:val="26"/>
        </w:rPr>
        <w:t>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14:paraId="397C9124" w14:textId="1BCDE4CC"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优先发展农业农村，全面推进乡村振兴。</w:t>
      </w:r>
      <w:r>
        <w:rPr>
          <w:rFonts w:ascii="Microsoft YaHei UI" w:eastAsia="Microsoft YaHei UI" w:hAnsi="Microsoft YaHei UI" w:hint="eastAsia"/>
          <w:color w:val="333333"/>
          <w:spacing w:val="8"/>
          <w:sz w:val="26"/>
          <w:szCs w:val="26"/>
        </w:rPr>
        <w:t>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14:paraId="70A5939B" w14:textId="44CF3635"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优化国土空间布局，推进区域协调发展和新型城镇化。</w:t>
      </w:r>
      <w:r>
        <w:rPr>
          <w:rFonts w:ascii="Microsoft YaHei UI" w:eastAsia="Microsoft YaHei UI" w:hAnsi="Microsoft YaHei UI" w:hint="eastAsia"/>
          <w:color w:val="333333"/>
          <w:spacing w:val="8"/>
          <w:sz w:val="26"/>
          <w:szCs w:val="26"/>
        </w:rPr>
        <w:t>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14:paraId="3483EF4E" w14:textId="5C5F6FC3"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繁荣发展文化事业和文化产业，提高国家文化软实力。</w:t>
      </w:r>
      <w:r>
        <w:rPr>
          <w:rFonts w:ascii="Microsoft YaHei UI" w:eastAsia="Microsoft YaHei UI" w:hAnsi="Microsoft YaHei UI" w:hint="eastAsia"/>
          <w:color w:val="333333"/>
          <w:spacing w:val="8"/>
          <w:sz w:val="26"/>
          <w:szCs w:val="26"/>
        </w:rPr>
        <w:t>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w:t>
      </w:r>
      <w:r>
        <w:rPr>
          <w:rFonts w:ascii="Microsoft YaHei UI" w:eastAsia="Microsoft YaHei UI" w:hAnsi="Microsoft YaHei UI" w:hint="eastAsia"/>
          <w:color w:val="333333"/>
          <w:spacing w:val="8"/>
          <w:sz w:val="26"/>
          <w:szCs w:val="26"/>
        </w:rPr>
        <w:lastRenderedPageBreak/>
        <w:t>设。要提高社会文明程度，提升公共文化服务水平，健全现代文化产业体系。</w:t>
      </w:r>
    </w:p>
    <w:p w14:paraId="078CA6AD" w14:textId="544F63E1"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推动绿色发展，促进人与自然和谐共生。</w:t>
      </w:r>
      <w:r>
        <w:rPr>
          <w:rFonts w:ascii="Microsoft YaHei UI" w:eastAsia="Microsoft YaHei UI" w:hAnsi="Microsoft YaHei UI" w:hint="eastAsia"/>
          <w:color w:val="333333"/>
          <w:spacing w:val="8"/>
          <w:sz w:val="26"/>
          <w:szCs w:val="26"/>
        </w:rPr>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14:paraId="51569DE7" w14:textId="04B798FE"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实行高水平对外开放，开拓合作共赢新局面。</w:t>
      </w:r>
      <w:r>
        <w:rPr>
          <w:rFonts w:ascii="Microsoft YaHei UI" w:eastAsia="Microsoft YaHei UI" w:hAnsi="Microsoft YaHei UI" w:hint="eastAsia"/>
          <w:color w:val="333333"/>
          <w:spacing w:val="8"/>
          <w:sz w:val="26"/>
          <w:szCs w:val="26"/>
        </w:rPr>
        <w:t>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14:paraId="793301B0" w14:textId="1274EB1E"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改善人民生活品质，提高社会建设水平。</w:t>
      </w:r>
      <w:r>
        <w:rPr>
          <w:rFonts w:ascii="Microsoft YaHei UI" w:eastAsia="Microsoft YaHei UI" w:hAnsi="Microsoft YaHei UI" w:hint="eastAsia"/>
          <w:color w:val="333333"/>
          <w:spacing w:val="8"/>
          <w:sz w:val="26"/>
          <w:szCs w:val="26"/>
        </w:rPr>
        <w:t>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w:t>
      </w:r>
      <w:r>
        <w:rPr>
          <w:rFonts w:ascii="Microsoft YaHei UI" w:eastAsia="Microsoft YaHei UI" w:hAnsi="Microsoft YaHei UI" w:hint="eastAsia"/>
          <w:color w:val="333333"/>
          <w:spacing w:val="8"/>
          <w:sz w:val="26"/>
          <w:szCs w:val="26"/>
        </w:rPr>
        <w:lastRenderedPageBreak/>
        <w:t>体系，全面推进健康中国建设，实施积极应对人口老龄化国家战略，加强和创新社会治理。</w:t>
      </w:r>
    </w:p>
    <w:p w14:paraId="601B5A51" w14:textId="2A6CA322"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统筹发展和安全，建设更高水平的平安中国。</w:t>
      </w:r>
      <w:r>
        <w:rPr>
          <w:rFonts w:ascii="Microsoft YaHei UI" w:eastAsia="Microsoft YaHei UI" w:hAnsi="Microsoft YaHei UI" w:hint="eastAsia"/>
          <w:color w:val="333333"/>
          <w:spacing w:val="8"/>
          <w:sz w:val="26"/>
          <w:szCs w:val="26"/>
        </w:rPr>
        <w:t>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14:paraId="7A6FFE26" w14:textId="24BB22E6"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全会提出，</w:t>
      </w:r>
      <w:r>
        <w:rPr>
          <w:rFonts w:ascii="Microsoft YaHei UI" w:eastAsia="Microsoft YaHei UI" w:hAnsi="Microsoft YaHei UI" w:hint="eastAsia"/>
          <w:color w:val="AB1942"/>
          <w:spacing w:val="8"/>
          <w:sz w:val="26"/>
          <w:szCs w:val="26"/>
        </w:rPr>
        <w:t>加快国防和军队现代化，实现富国和强军相统一。</w:t>
      </w:r>
      <w:r>
        <w:rPr>
          <w:rFonts w:ascii="Microsoft YaHei UI" w:eastAsia="Microsoft YaHei UI" w:hAnsi="Microsoft YaHei UI" w:hint="eastAsia"/>
          <w:color w:val="333333"/>
          <w:spacing w:val="8"/>
          <w:sz w:val="26"/>
          <w:szCs w:val="26"/>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14:paraId="0A678E83" w14:textId="3A369956"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全会强调，实现“十四五”规划和二〇三五年远景目标，必须坚持党的全面领导，充分调动一切积极因素，广泛团结一切可以团结的力量，形成推动发展的强大合力。</w:t>
      </w:r>
      <w:r>
        <w:rPr>
          <w:rFonts w:ascii="Microsoft YaHei UI" w:eastAsia="Microsoft YaHei UI" w:hAnsi="Microsoft YaHei UI" w:hint="eastAsia"/>
          <w:color w:val="AB1942"/>
          <w:spacing w:val="8"/>
          <w:sz w:val="26"/>
          <w:szCs w:val="26"/>
        </w:rPr>
        <w:t>要加强党中央集中统一领导，推进社会主义政治建设，健全规划制定和落实机制。要保持香港、澳门长期繁荣稳定，推进两岸关系和平发展和祖国统一。</w:t>
      </w:r>
      <w:r>
        <w:rPr>
          <w:rFonts w:ascii="Microsoft YaHei UI" w:eastAsia="Microsoft YaHei UI" w:hAnsi="Microsoft YaHei UI" w:hint="eastAsia"/>
          <w:color w:val="333333"/>
          <w:spacing w:val="8"/>
          <w:sz w:val="26"/>
          <w:szCs w:val="26"/>
        </w:rPr>
        <w:t>要高举和平、发展、合作、</w:t>
      </w:r>
      <w:r>
        <w:rPr>
          <w:rFonts w:ascii="Microsoft YaHei UI" w:eastAsia="Microsoft YaHei UI" w:hAnsi="Microsoft YaHei UI" w:hint="eastAsia"/>
          <w:color w:val="333333"/>
          <w:spacing w:val="8"/>
          <w:sz w:val="26"/>
          <w:szCs w:val="26"/>
        </w:rPr>
        <w:lastRenderedPageBreak/>
        <w:t>共赢旗帜，积极营造良好外部环境，推动构建新型国际关系和人类命运共同体。</w:t>
      </w:r>
      <w:bookmarkStart w:id="0" w:name="_GoBack"/>
      <w:bookmarkEnd w:id="0"/>
    </w:p>
    <w:p w14:paraId="41D2FBC6" w14:textId="77777777" w:rsidR="007A02AE" w:rsidRDefault="007A02AE" w:rsidP="007A02AE">
      <w:pPr>
        <w:pStyle w:val="a9"/>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全会号召，全党全国各族人民要紧密团结在以习近平同志为核心的党中央周围，同心同德，顽强奋斗，夺取全面建设社会主义现代化国家新胜利！</w:t>
      </w:r>
    </w:p>
    <w:p w14:paraId="0F49D4A1" w14:textId="77777777" w:rsidR="00130A2E" w:rsidRPr="007A02AE" w:rsidRDefault="00130A2E"/>
    <w:sectPr w:rsidR="00130A2E" w:rsidRPr="007A0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2D38" w14:textId="77777777" w:rsidR="00395DA1" w:rsidRDefault="00395DA1" w:rsidP="007A02AE">
      <w:r>
        <w:separator/>
      </w:r>
    </w:p>
  </w:endnote>
  <w:endnote w:type="continuationSeparator" w:id="0">
    <w:p w14:paraId="7019B5CA" w14:textId="77777777" w:rsidR="00395DA1" w:rsidRDefault="00395DA1" w:rsidP="007A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0AD2B" w14:textId="77777777" w:rsidR="00395DA1" w:rsidRDefault="00395DA1" w:rsidP="007A02AE">
      <w:r>
        <w:separator/>
      </w:r>
    </w:p>
  </w:footnote>
  <w:footnote w:type="continuationSeparator" w:id="0">
    <w:p w14:paraId="03BE61BC" w14:textId="77777777" w:rsidR="00395DA1" w:rsidRDefault="00395DA1" w:rsidP="007A0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FB"/>
    <w:rsid w:val="0000009D"/>
    <w:rsid w:val="00003078"/>
    <w:rsid w:val="000073A6"/>
    <w:rsid w:val="00013577"/>
    <w:rsid w:val="00017465"/>
    <w:rsid w:val="000174D0"/>
    <w:rsid w:val="00025262"/>
    <w:rsid w:val="000278C2"/>
    <w:rsid w:val="000515D1"/>
    <w:rsid w:val="00054FF1"/>
    <w:rsid w:val="000601CF"/>
    <w:rsid w:val="000669BC"/>
    <w:rsid w:val="0007190D"/>
    <w:rsid w:val="00080D1B"/>
    <w:rsid w:val="000830A3"/>
    <w:rsid w:val="0008553A"/>
    <w:rsid w:val="00090C62"/>
    <w:rsid w:val="00093FE4"/>
    <w:rsid w:val="000944FC"/>
    <w:rsid w:val="00097B03"/>
    <w:rsid w:val="000A0F16"/>
    <w:rsid w:val="000A16BF"/>
    <w:rsid w:val="000A29C7"/>
    <w:rsid w:val="000B1AFC"/>
    <w:rsid w:val="000C1FB2"/>
    <w:rsid w:val="000C500A"/>
    <w:rsid w:val="000D44E8"/>
    <w:rsid w:val="000D4732"/>
    <w:rsid w:val="000D7CD6"/>
    <w:rsid w:val="000E1A30"/>
    <w:rsid w:val="000E21AF"/>
    <w:rsid w:val="000E5D1E"/>
    <w:rsid w:val="000F4C61"/>
    <w:rsid w:val="000F607C"/>
    <w:rsid w:val="00102A19"/>
    <w:rsid w:val="00122EA2"/>
    <w:rsid w:val="00126023"/>
    <w:rsid w:val="0012795F"/>
    <w:rsid w:val="001302A9"/>
    <w:rsid w:val="00130A2E"/>
    <w:rsid w:val="001451DF"/>
    <w:rsid w:val="00147043"/>
    <w:rsid w:val="00150CD7"/>
    <w:rsid w:val="00154C81"/>
    <w:rsid w:val="00156D80"/>
    <w:rsid w:val="00157184"/>
    <w:rsid w:val="00161577"/>
    <w:rsid w:val="001658D8"/>
    <w:rsid w:val="001717EC"/>
    <w:rsid w:val="00182AF7"/>
    <w:rsid w:val="0018488E"/>
    <w:rsid w:val="00192DCE"/>
    <w:rsid w:val="001A3119"/>
    <w:rsid w:val="001A413B"/>
    <w:rsid w:val="001A7500"/>
    <w:rsid w:val="001A7BA6"/>
    <w:rsid w:val="001C03DA"/>
    <w:rsid w:val="001D21C2"/>
    <w:rsid w:val="001D377E"/>
    <w:rsid w:val="001D57FB"/>
    <w:rsid w:val="001D67EB"/>
    <w:rsid w:val="001E38ED"/>
    <w:rsid w:val="001F0220"/>
    <w:rsid w:val="001F2747"/>
    <w:rsid w:val="001F3853"/>
    <w:rsid w:val="001F59C1"/>
    <w:rsid w:val="00202E7B"/>
    <w:rsid w:val="00205E98"/>
    <w:rsid w:val="00207F63"/>
    <w:rsid w:val="00210129"/>
    <w:rsid w:val="0021303A"/>
    <w:rsid w:val="002260F9"/>
    <w:rsid w:val="00230026"/>
    <w:rsid w:val="002332E2"/>
    <w:rsid w:val="00242B1D"/>
    <w:rsid w:val="0025045A"/>
    <w:rsid w:val="002559E7"/>
    <w:rsid w:val="00256AB3"/>
    <w:rsid w:val="00261316"/>
    <w:rsid w:val="00263247"/>
    <w:rsid w:val="002638B7"/>
    <w:rsid w:val="002717FB"/>
    <w:rsid w:val="00271CCB"/>
    <w:rsid w:val="00275213"/>
    <w:rsid w:val="00285C78"/>
    <w:rsid w:val="00287961"/>
    <w:rsid w:val="00290662"/>
    <w:rsid w:val="00294F28"/>
    <w:rsid w:val="00295DF2"/>
    <w:rsid w:val="0029750A"/>
    <w:rsid w:val="00297CF0"/>
    <w:rsid w:val="002A1CFF"/>
    <w:rsid w:val="002A75E2"/>
    <w:rsid w:val="002B167D"/>
    <w:rsid w:val="002B2540"/>
    <w:rsid w:val="002B4312"/>
    <w:rsid w:val="002C034B"/>
    <w:rsid w:val="002C1541"/>
    <w:rsid w:val="002D0F7F"/>
    <w:rsid w:val="002E32FC"/>
    <w:rsid w:val="002E4C58"/>
    <w:rsid w:val="002E73F0"/>
    <w:rsid w:val="002F3CF1"/>
    <w:rsid w:val="00306D49"/>
    <w:rsid w:val="00312FD2"/>
    <w:rsid w:val="00317381"/>
    <w:rsid w:val="003318C3"/>
    <w:rsid w:val="0034676A"/>
    <w:rsid w:val="00361BE8"/>
    <w:rsid w:val="00364708"/>
    <w:rsid w:val="00365CD8"/>
    <w:rsid w:val="00380A3D"/>
    <w:rsid w:val="003833B8"/>
    <w:rsid w:val="0039587E"/>
    <w:rsid w:val="00395DA1"/>
    <w:rsid w:val="003964A4"/>
    <w:rsid w:val="003A0492"/>
    <w:rsid w:val="003A2AC5"/>
    <w:rsid w:val="003A5766"/>
    <w:rsid w:val="003B346C"/>
    <w:rsid w:val="003B353E"/>
    <w:rsid w:val="003C4608"/>
    <w:rsid w:val="003C704F"/>
    <w:rsid w:val="003D5D07"/>
    <w:rsid w:val="003E2E45"/>
    <w:rsid w:val="003E7BD4"/>
    <w:rsid w:val="003E7CCE"/>
    <w:rsid w:val="003F3080"/>
    <w:rsid w:val="00402562"/>
    <w:rsid w:val="00403923"/>
    <w:rsid w:val="0040516B"/>
    <w:rsid w:val="004054CA"/>
    <w:rsid w:val="004069F6"/>
    <w:rsid w:val="00421D7C"/>
    <w:rsid w:val="00422F82"/>
    <w:rsid w:val="0043128C"/>
    <w:rsid w:val="004366FE"/>
    <w:rsid w:val="00444244"/>
    <w:rsid w:val="004461D1"/>
    <w:rsid w:val="00452C6A"/>
    <w:rsid w:val="00461DA1"/>
    <w:rsid w:val="00470CC0"/>
    <w:rsid w:val="00470FFC"/>
    <w:rsid w:val="00474BBB"/>
    <w:rsid w:val="0047565B"/>
    <w:rsid w:val="00476311"/>
    <w:rsid w:val="00482988"/>
    <w:rsid w:val="004B7F56"/>
    <w:rsid w:val="004C11BF"/>
    <w:rsid w:val="004D14B9"/>
    <w:rsid w:val="004D1743"/>
    <w:rsid w:val="004D63CA"/>
    <w:rsid w:val="004D6655"/>
    <w:rsid w:val="004E23C7"/>
    <w:rsid w:val="004E422A"/>
    <w:rsid w:val="004E4C7D"/>
    <w:rsid w:val="004F5539"/>
    <w:rsid w:val="004F70CF"/>
    <w:rsid w:val="005033B8"/>
    <w:rsid w:val="00515810"/>
    <w:rsid w:val="005176DE"/>
    <w:rsid w:val="00525993"/>
    <w:rsid w:val="00526F70"/>
    <w:rsid w:val="00530B59"/>
    <w:rsid w:val="005310ED"/>
    <w:rsid w:val="00535110"/>
    <w:rsid w:val="00536934"/>
    <w:rsid w:val="00545474"/>
    <w:rsid w:val="00547907"/>
    <w:rsid w:val="0055567D"/>
    <w:rsid w:val="0055640F"/>
    <w:rsid w:val="005655CA"/>
    <w:rsid w:val="005715B1"/>
    <w:rsid w:val="00575930"/>
    <w:rsid w:val="00576CC9"/>
    <w:rsid w:val="00577643"/>
    <w:rsid w:val="005776FB"/>
    <w:rsid w:val="00577D63"/>
    <w:rsid w:val="0058756C"/>
    <w:rsid w:val="005923B2"/>
    <w:rsid w:val="00595712"/>
    <w:rsid w:val="00597E91"/>
    <w:rsid w:val="005A0B5D"/>
    <w:rsid w:val="005A69FF"/>
    <w:rsid w:val="005B1400"/>
    <w:rsid w:val="005B1932"/>
    <w:rsid w:val="005B74E4"/>
    <w:rsid w:val="005C5D41"/>
    <w:rsid w:val="005D532E"/>
    <w:rsid w:val="005E2967"/>
    <w:rsid w:val="005E7A31"/>
    <w:rsid w:val="00601C07"/>
    <w:rsid w:val="006030DA"/>
    <w:rsid w:val="00603DD2"/>
    <w:rsid w:val="006143E7"/>
    <w:rsid w:val="0062334D"/>
    <w:rsid w:val="006265D1"/>
    <w:rsid w:val="006339B0"/>
    <w:rsid w:val="00663779"/>
    <w:rsid w:val="00670C98"/>
    <w:rsid w:val="00671915"/>
    <w:rsid w:val="00673741"/>
    <w:rsid w:val="00676039"/>
    <w:rsid w:val="00681ABE"/>
    <w:rsid w:val="006867BB"/>
    <w:rsid w:val="00690784"/>
    <w:rsid w:val="006A59BD"/>
    <w:rsid w:val="006A5E86"/>
    <w:rsid w:val="006C2EBF"/>
    <w:rsid w:val="006C35AD"/>
    <w:rsid w:val="006D42EC"/>
    <w:rsid w:val="006E0BF1"/>
    <w:rsid w:val="006E0FDD"/>
    <w:rsid w:val="006E1789"/>
    <w:rsid w:val="006E1BFB"/>
    <w:rsid w:val="006F09B8"/>
    <w:rsid w:val="006F40B4"/>
    <w:rsid w:val="00700E7C"/>
    <w:rsid w:val="00703E7E"/>
    <w:rsid w:val="007064D8"/>
    <w:rsid w:val="00710573"/>
    <w:rsid w:val="00720538"/>
    <w:rsid w:val="007234A4"/>
    <w:rsid w:val="00730FC5"/>
    <w:rsid w:val="00731100"/>
    <w:rsid w:val="00753686"/>
    <w:rsid w:val="00755E2D"/>
    <w:rsid w:val="0076710C"/>
    <w:rsid w:val="00794C1B"/>
    <w:rsid w:val="007A02AE"/>
    <w:rsid w:val="007B1855"/>
    <w:rsid w:val="007B50BA"/>
    <w:rsid w:val="007E3214"/>
    <w:rsid w:val="00800CF2"/>
    <w:rsid w:val="0080195C"/>
    <w:rsid w:val="0080534A"/>
    <w:rsid w:val="0080596D"/>
    <w:rsid w:val="00811C17"/>
    <w:rsid w:val="00811F74"/>
    <w:rsid w:val="0081236C"/>
    <w:rsid w:val="00817E06"/>
    <w:rsid w:val="00820295"/>
    <w:rsid w:val="00830128"/>
    <w:rsid w:val="00836D10"/>
    <w:rsid w:val="00844C5B"/>
    <w:rsid w:val="0085034B"/>
    <w:rsid w:val="0086619C"/>
    <w:rsid w:val="00876F63"/>
    <w:rsid w:val="00880022"/>
    <w:rsid w:val="0088143C"/>
    <w:rsid w:val="0088177F"/>
    <w:rsid w:val="00886F57"/>
    <w:rsid w:val="008973D2"/>
    <w:rsid w:val="008B0534"/>
    <w:rsid w:val="008B4220"/>
    <w:rsid w:val="008B56BD"/>
    <w:rsid w:val="008C4240"/>
    <w:rsid w:val="008C72D9"/>
    <w:rsid w:val="008E2183"/>
    <w:rsid w:val="008E32E8"/>
    <w:rsid w:val="008E7E0E"/>
    <w:rsid w:val="008F4431"/>
    <w:rsid w:val="008F5E89"/>
    <w:rsid w:val="008F62B1"/>
    <w:rsid w:val="0090026B"/>
    <w:rsid w:val="00901433"/>
    <w:rsid w:val="00903711"/>
    <w:rsid w:val="00906DEA"/>
    <w:rsid w:val="00907C36"/>
    <w:rsid w:val="0091032E"/>
    <w:rsid w:val="0091036F"/>
    <w:rsid w:val="00920545"/>
    <w:rsid w:val="00922482"/>
    <w:rsid w:val="00923057"/>
    <w:rsid w:val="009265B3"/>
    <w:rsid w:val="009304FF"/>
    <w:rsid w:val="0094700A"/>
    <w:rsid w:val="0096615D"/>
    <w:rsid w:val="0096696F"/>
    <w:rsid w:val="0097484E"/>
    <w:rsid w:val="009843C7"/>
    <w:rsid w:val="009A0902"/>
    <w:rsid w:val="009A0F7F"/>
    <w:rsid w:val="009A522C"/>
    <w:rsid w:val="009A78B2"/>
    <w:rsid w:val="009B61B1"/>
    <w:rsid w:val="009B7FCF"/>
    <w:rsid w:val="009C28D2"/>
    <w:rsid w:val="009D0897"/>
    <w:rsid w:val="009D21D8"/>
    <w:rsid w:val="009D37EF"/>
    <w:rsid w:val="009D64DE"/>
    <w:rsid w:val="009F1C41"/>
    <w:rsid w:val="009F7164"/>
    <w:rsid w:val="009F778B"/>
    <w:rsid w:val="00A0210B"/>
    <w:rsid w:val="00A05DF4"/>
    <w:rsid w:val="00A14B34"/>
    <w:rsid w:val="00A21E5D"/>
    <w:rsid w:val="00A36D41"/>
    <w:rsid w:val="00A37461"/>
    <w:rsid w:val="00A37CBE"/>
    <w:rsid w:val="00A479A1"/>
    <w:rsid w:val="00A548F0"/>
    <w:rsid w:val="00A60B4E"/>
    <w:rsid w:val="00A82692"/>
    <w:rsid w:val="00A84E7D"/>
    <w:rsid w:val="00A87C97"/>
    <w:rsid w:val="00AA122A"/>
    <w:rsid w:val="00AA3BCB"/>
    <w:rsid w:val="00AA7AB5"/>
    <w:rsid w:val="00AA7F47"/>
    <w:rsid w:val="00AB5A5B"/>
    <w:rsid w:val="00AC067A"/>
    <w:rsid w:val="00AC4FC8"/>
    <w:rsid w:val="00AD03B6"/>
    <w:rsid w:val="00AF1B87"/>
    <w:rsid w:val="00B0578B"/>
    <w:rsid w:val="00B1726B"/>
    <w:rsid w:val="00B24554"/>
    <w:rsid w:val="00B247C2"/>
    <w:rsid w:val="00B262C3"/>
    <w:rsid w:val="00B372CE"/>
    <w:rsid w:val="00B43288"/>
    <w:rsid w:val="00B511AF"/>
    <w:rsid w:val="00B62A72"/>
    <w:rsid w:val="00B6617C"/>
    <w:rsid w:val="00B673BE"/>
    <w:rsid w:val="00B724C0"/>
    <w:rsid w:val="00B750F5"/>
    <w:rsid w:val="00B807A1"/>
    <w:rsid w:val="00B80B8C"/>
    <w:rsid w:val="00B83218"/>
    <w:rsid w:val="00B9601A"/>
    <w:rsid w:val="00BC1125"/>
    <w:rsid w:val="00BC7943"/>
    <w:rsid w:val="00BD5FCD"/>
    <w:rsid w:val="00BE2068"/>
    <w:rsid w:val="00BF454E"/>
    <w:rsid w:val="00BF5E06"/>
    <w:rsid w:val="00C0598D"/>
    <w:rsid w:val="00C05B80"/>
    <w:rsid w:val="00C17BC9"/>
    <w:rsid w:val="00C20703"/>
    <w:rsid w:val="00C24861"/>
    <w:rsid w:val="00C42860"/>
    <w:rsid w:val="00C45C66"/>
    <w:rsid w:val="00C52050"/>
    <w:rsid w:val="00C71D95"/>
    <w:rsid w:val="00C72622"/>
    <w:rsid w:val="00C734F4"/>
    <w:rsid w:val="00C76DA9"/>
    <w:rsid w:val="00C83C0B"/>
    <w:rsid w:val="00C8402C"/>
    <w:rsid w:val="00C91679"/>
    <w:rsid w:val="00CB38E9"/>
    <w:rsid w:val="00CB53BF"/>
    <w:rsid w:val="00CC425E"/>
    <w:rsid w:val="00CC7A33"/>
    <w:rsid w:val="00CD0F14"/>
    <w:rsid w:val="00CE4F20"/>
    <w:rsid w:val="00CE513E"/>
    <w:rsid w:val="00CF6B5E"/>
    <w:rsid w:val="00D0166B"/>
    <w:rsid w:val="00D0651A"/>
    <w:rsid w:val="00D0653E"/>
    <w:rsid w:val="00D20DD8"/>
    <w:rsid w:val="00D24489"/>
    <w:rsid w:val="00D36240"/>
    <w:rsid w:val="00D7350E"/>
    <w:rsid w:val="00D753EC"/>
    <w:rsid w:val="00D75AAD"/>
    <w:rsid w:val="00D75AC2"/>
    <w:rsid w:val="00D760A8"/>
    <w:rsid w:val="00D96B0C"/>
    <w:rsid w:val="00DA082D"/>
    <w:rsid w:val="00DC2777"/>
    <w:rsid w:val="00DD3365"/>
    <w:rsid w:val="00DD5D88"/>
    <w:rsid w:val="00DD703A"/>
    <w:rsid w:val="00DE271F"/>
    <w:rsid w:val="00E0299A"/>
    <w:rsid w:val="00E1397C"/>
    <w:rsid w:val="00E30FCB"/>
    <w:rsid w:val="00E47C69"/>
    <w:rsid w:val="00E62D9D"/>
    <w:rsid w:val="00E76730"/>
    <w:rsid w:val="00E84D83"/>
    <w:rsid w:val="00E8750E"/>
    <w:rsid w:val="00E91269"/>
    <w:rsid w:val="00E92EE4"/>
    <w:rsid w:val="00EA0331"/>
    <w:rsid w:val="00EA20E4"/>
    <w:rsid w:val="00EA568E"/>
    <w:rsid w:val="00EA699F"/>
    <w:rsid w:val="00EB5834"/>
    <w:rsid w:val="00EB6324"/>
    <w:rsid w:val="00ED730B"/>
    <w:rsid w:val="00EE549C"/>
    <w:rsid w:val="00EF3772"/>
    <w:rsid w:val="00F008CB"/>
    <w:rsid w:val="00F0291E"/>
    <w:rsid w:val="00F11167"/>
    <w:rsid w:val="00F361E4"/>
    <w:rsid w:val="00F4042C"/>
    <w:rsid w:val="00F40A6F"/>
    <w:rsid w:val="00F572AD"/>
    <w:rsid w:val="00F57BB0"/>
    <w:rsid w:val="00F61F85"/>
    <w:rsid w:val="00F646F9"/>
    <w:rsid w:val="00F66862"/>
    <w:rsid w:val="00F66C83"/>
    <w:rsid w:val="00F734A1"/>
    <w:rsid w:val="00F903C0"/>
    <w:rsid w:val="00F91184"/>
    <w:rsid w:val="00FA4C86"/>
    <w:rsid w:val="00FA7957"/>
    <w:rsid w:val="00FB7F9C"/>
    <w:rsid w:val="00FC0D26"/>
    <w:rsid w:val="00FC77C9"/>
    <w:rsid w:val="00FF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1C002"/>
  <w15:chartTrackingRefBased/>
  <w15:docId w15:val="{B47EDAF9-CB7E-43D1-B0F8-EAFD46E1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6FB"/>
    <w:rPr>
      <w:sz w:val="18"/>
      <w:szCs w:val="18"/>
    </w:rPr>
  </w:style>
  <w:style w:type="character" w:customStyle="1" w:styleId="a4">
    <w:name w:val="批注框文本 字符"/>
    <w:basedOn w:val="a0"/>
    <w:link w:val="a3"/>
    <w:uiPriority w:val="99"/>
    <w:semiHidden/>
    <w:rsid w:val="005776FB"/>
    <w:rPr>
      <w:sz w:val="18"/>
      <w:szCs w:val="18"/>
    </w:rPr>
  </w:style>
  <w:style w:type="paragraph" w:styleId="a5">
    <w:name w:val="header"/>
    <w:basedOn w:val="a"/>
    <w:link w:val="a6"/>
    <w:uiPriority w:val="99"/>
    <w:unhideWhenUsed/>
    <w:rsid w:val="007A02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A02AE"/>
    <w:rPr>
      <w:sz w:val="18"/>
      <w:szCs w:val="18"/>
    </w:rPr>
  </w:style>
  <w:style w:type="paragraph" w:styleId="a7">
    <w:name w:val="footer"/>
    <w:basedOn w:val="a"/>
    <w:link w:val="a8"/>
    <w:uiPriority w:val="99"/>
    <w:unhideWhenUsed/>
    <w:rsid w:val="007A02AE"/>
    <w:pPr>
      <w:tabs>
        <w:tab w:val="center" w:pos="4153"/>
        <w:tab w:val="right" w:pos="8306"/>
      </w:tabs>
      <w:snapToGrid w:val="0"/>
      <w:jc w:val="left"/>
    </w:pPr>
    <w:rPr>
      <w:sz w:val="18"/>
      <w:szCs w:val="18"/>
    </w:rPr>
  </w:style>
  <w:style w:type="character" w:customStyle="1" w:styleId="a8">
    <w:name w:val="页脚 字符"/>
    <w:basedOn w:val="a0"/>
    <w:link w:val="a7"/>
    <w:uiPriority w:val="99"/>
    <w:rsid w:val="007A02AE"/>
    <w:rPr>
      <w:sz w:val="18"/>
      <w:szCs w:val="18"/>
    </w:rPr>
  </w:style>
  <w:style w:type="paragraph" w:styleId="a9">
    <w:name w:val="Normal (Web)"/>
    <w:basedOn w:val="a"/>
    <w:uiPriority w:val="99"/>
    <w:semiHidden/>
    <w:unhideWhenUsed/>
    <w:rsid w:val="007A02AE"/>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7A0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3150</Words>
  <Characters>3150</Characters>
  <Application>Microsoft Office Word</Application>
  <DocSecurity>0</DocSecurity>
  <Lines>787</Lines>
  <Paragraphs>629</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yue</dc:creator>
  <cp:keywords/>
  <dc:description/>
  <cp:lastModifiedBy>hua yue</cp:lastModifiedBy>
  <cp:revision>2</cp:revision>
  <dcterms:created xsi:type="dcterms:W3CDTF">2020-11-03T01:35:00Z</dcterms:created>
  <dcterms:modified xsi:type="dcterms:W3CDTF">2020-11-03T01:37:00Z</dcterms:modified>
</cp:coreProperties>
</file>